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D594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D594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D5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D5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D5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爱乐汇文化艺术（北京）有限公司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北京市东城区金宝街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2号2层201-231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王志军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D59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B3D" w:rsidRDefault="007B0B3D" w:rsidP="002B4BB3">
      <w:r>
        <w:separator/>
      </w:r>
    </w:p>
  </w:endnote>
  <w:endnote w:type="continuationSeparator" w:id="0">
    <w:p w:rsidR="007B0B3D" w:rsidRDefault="007B0B3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B3D" w:rsidRDefault="007B0B3D" w:rsidP="002B4BB3">
      <w:r>
        <w:separator/>
      </w:r>
    </w:p>
  </w:footnote>
  <w:footnote w:type="continuationSeparator" w:id="0">
    <w:p w:rsidR="007B0B3D" w:rsidRDefault="007B0B3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594E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0B3D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DC05862-D850-4868-A139-BA157EE82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2021-02-20T07:26:00Z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