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1708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1708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170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170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170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北京中艺日升国际文化有限公司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北京市东城区东四十条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21号501房间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韦成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1708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705" w:rsidRDefault="00356705" w:rsidP="002B4BB3">
      <w:r>
        <w:separator/>
      </w:r>
    </w:p>
  </w:endnote>
  <w:endnote w:type="continuationSeparator" w:id="0">
    <w:p w:rsidR="00356705" w:rsidRDefault="0035670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705" w:rsidRDefault="00356705" w:rsidP="002B4BB3">
      <w:r>
        <w:separator/>
      </w:r>
    </w:p>
  </w:footnote>
  <w:footnote w:type="continuationSeparator" w:id="0">
    <w:p w:rsidR="00356705" w:rsidRDefault="0035670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17085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56705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F0B13E-33C7-4532-8BA7-C83707E4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2021-01-28T01:14:00Z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