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79D792" w14:textId="77777777" w:rsidR="00000000" w:rsidRDefault="00262A49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504FB0B7" w14:textId="77777777" w:rsidR="00000000" w:rsidRDefault="00262A49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1C3B2A8F" w14:textId="77777777" w:rsidR="00000000" w:rsidRDefault="007261FA"/>
    <w:p w14:paraId="24DC6DC4" w14:textId="77777777" w:rsidR="00000000" w:rsidRDefault="007261FA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3D8E2B5E" w14:textId="77777777">
        <w:trPr>
          <w:trHeight w:hRule="exact" w:val="340"/>
        </w:trPr>
        <w:tc>
          <w:tcPr>
            <w:tcW w:w="14459" w:type="dxa"/>
          </w:tcPr>
          <w:p w14:paraId="376BCC6C" w14:textId="77777777" w:rsidR="00000000" w:rsidRDefault="00262A49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0162-044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122290B7" w14:textId="77777777" w:rsidR="00000000" w:rsidRDefault="007261FA">
      <w:pPr>
        <w:rPr>
          <w:vanish/>
        </w:rPr>
      </w:pPr>
    </w:p>
    <w:p w14:paraId="53166E9B" w14:textId="77777777" w:rsidR="00000000" w:rsidRDefault="007261FA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07B9CEF7" w14:textId="77777777">
        <w:trPr>
          <w:trHeight w:val="159"/>
        </w:trPr>
        <w:tc>
          <w:tcPr>
            <w:tcW w:w="634" w:type="dxa"/>
            <w:vAlign w:val="center"/>
          </w:tcPr>
          <w:p w14:paraId="1E9E1E02" w14:textId="77777777" w:rsidR="00000000" w:rsidRDefault="00262A4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32F1E335" w14:textId="77777777" w:rsidR="00000000" w:rsidRDefault="007261FA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04A62FBD" w14:textId="77777777" w:rsidR="00000000" w:rsidRDefault="00262A4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14:paraId="76822413" w14:textId="77777777" w:rsidR="00000000" w:rsidRDefault="007261FA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79AED280" w14:textId="77777777" w:rsidR="00000000" w:rsidRDefault="00262A4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11</w:t>
            </w:r>
          </w:p>
        </w:tc>
        <w:tc>
          <w:tcPr>
            <w:tcW w:w="241" w:type="dxa"/>
          </w:tcPr>
          <w:p w14:paraId="42CE8464" w14:textId="77777777" w:rsidR="00000000" w:rsidRDefault="007261FA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1B44D37F" w14:textId="77777777">
        <w:trPr>
          <w:trHeight w:val="480"/>
        </w:trPr>
        <w:tc>
          <w:tcPr>
            <w:tcW w:w="2130" w:type="dxa"/>
          </w:tcPr>
          <w:p w14:paraId="7E459D03" w14:textId="77777777" w:rsidR="00000000" w:rsidRDefault="007261FA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4FA580A3" w14:textId="77777777" w:rsidR="00000000" w:rsidRDefault="00262A49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北京斗牛士文化传媒有限公司</w:t>
            </w:r>
          </w:p>
        </w:tc>
      </w:tr>
      <w:tr w:rsidR="00000000" w14:paraId="760E1088" w14:textId="77777777">
        <w:trPr>
          <w:trHeight w:val="482"/>
        </w:trPr>
        <w:tc>
          <w:tcPr>
            <w:tcW w:w="2130" w:type="dxa"/>
          </w:tcPr>
          <w:p w14:paraId="3A72604A" w14:textId="77777777" w:rsidR="00000000" w:rsidRDefault="007261F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50E4D6B7" w14:textId="77777777" w:rsidR="00000000" w:rsidRDefault="00262A49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北京市海淀区宝盛东路兴华绿色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产业楼</w:t>
            </w:r>
            <w:proofErr w:type="gramEnd"/>
            <w:r>
              <w:rPr>
                <w:rFonts w:ascii="宋体" w:hAnsi="宋体"/>
                <w:spacing w:val="-20"/>
                <w:sz w:val="24"/>
                <w:szCs w:val="24"/>
              </w:rPr>
              <w:t>3层307室(东升地区)</w:t>
            </w:r>
          </w:p>
        </w:tc>
      </w:tr>
      <w:tr w:rsidR="00000000" w14:paraId="19035220" w14:textId="77777777">
        <w:trPr>
          <w:trHeight w:hRule="exact" w:val="480"/>
        </w:trPr>
        <w:tc>
          <w:tcPr>
            <w:tcW w:w="2130" w:type="dxa"/>
          </w:tcPr>
          <w:p w14:paraId="149D1A62" w14:textId="77777777" w:rsidR="00000000" w:rsidRDefault="007261F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6A09E782" w14:textId="77777777" w:rsidR="00000000" w:rsidRDefault="00262A4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王乐</w:t>
            </w:r>
          </w:p>
        </w:tc>
      </w:tr>
      <w:tr w:rsidR="00000000" w14:paraId="122544CD" w14:textId="77777777">
        <w:trPr>
          <w:trHeight w:hRule="exact" w:val="480"/>
        </w:trPr>
        <w:tc>
          <w:tcPr>
            <w:tcW w:w="2130" w:type="dxa"/>
          </w:tcPr>
          <w:p w14:paraId="2F725EAE" w14:textId="77777777" w:rsidR="00000000" w:rsidRDefault="007261F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51A716DF" w14:textId="77777777" w:rsidR="00000000" w:rsidRDefault="007261F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748FFF21" w14:textId="77777777">
        <w:trPr>
          <w:trHeight w:hRule="exact" w:val="480"/>
        </w:trPr>
        <w:tc>
          <w:tcPr>
            <w:tcW w:w="2130" w:type="dxa"/>
          </w:tcPr>
          <w:p w14:paraId="3ACD3381" w14:textId="77777777" w:rsidR="00000000" w:rsidRDefault="007261F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6D3DBD31" w14:textId="77777777" w:rsidR="00000000" w:rsidRDefault="00262A4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07B4E735" w14:textId="77777777">
        <w:trPr>
          <w:trHeight w:hRule="exact" w:val="480"/>
        </w:trPr>
        <w:tc>
          <w:tcPr>
            <w:tcW w:w="2130" w:type="dxa"/>
          </w:tcPr>
          <w:p w14:paraId="533B786B" w14:textId="77777777" w:rsidR="00000000" w:rsidRDefault="007261F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2B877C36" w14:textId="77777777" w:rsidR="00000000" w:rsidRDefault="00262A4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2018</w:t>
            </w:r>
            <w:r w:rsidR="007261FA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02</w:t>
            </w:r>
            <w:r w:rsidR="007261FA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28</w:t>
            </w:r>
            <w:r w:rsidR="007261FA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29F8AA9" w14:textId="77777777">
        <w:trPr>
          <w:trHeight w:val="482"/>
        </w:trPr>
        <w:tc>
          <w:tcPr>
            <w:tcW w:w="2130" w:type="dxa"/>
          </w:tcPr>
          <w:p w14:paraId="42168996" w14:textId="77777777" w:rsidR="00000000" w:rsidRDefault="007261FA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75A91535" w14:textId="77777777" w:rsidR="00000000" w:rsidRDefault="00262A4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7261FA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02</w:t>
            </w:r>
            <w:r w:rsidR="007261FA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27</w:t>
            </w:r>
            <w:r w:rsidR="007261FA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076E34A3" w14:textId="77777777">
        <w:trPr>
          <w:trHeight w:val="482"/>
        </w:trPr>
        <w:tc>
          <w:tcPr>
            <w:tcW w:w="2130" w:type="dxa"/>
          </w:tcPr>
          <w:p w14:paraId="6D9771B3" w14:textId="77777777" w:rsidR="00000000" w:rsidRDefault="007261FA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65F1C70D" w14:textId="77777777" w:rsidR="00000000" w:rsidRDefault="00262A4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proofErr w:type="gramStart"/>
            <w:r>
              <w:rPr>
                <w:rFonts w:ascii="宋体" w:hAnsi="宋体"/>
                <w:sz w:val="24"/>
                <w:szCs w:val="24"/>
              </w:rPr>
              <w:t>donews.com;g.com</w:t>
            </w:r>
            <w:proofErr w:type="gramEnd"/>
            <w:r>
              <w:rPr>
                <w:rFonts w:ascii="宋体" w:hAnsi="宋体"/>
                <w:sz w:val="24"/>
                <w:szCs w:val="24"/>
              </w:rPr>
              <w:t>.cn;365key.com;aiwangame.cn</w:t>
            </w:r>
            <w:proofErr w:type="spellEnd"/>
          </w:p>
        </w:tc>
      </w:tr>
      <w:tr w:rsidR="00000000" w14:paraId="2915C016" w14:textId="77777777">
        <w:trPr>
          <w:trHeight w:val="482"/>
        </w:trPr>
        <w:tc>
          <w:tcPr>
            <w:tcW w:w="2130" w:type="dxa"/>
          </w:tcPr>
          <w:p w14:paraId="29E60ECF" w14:textId="77777777" w:rsidR="00000000" w:rsidRDefault="007261FA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79D2DA83" w14:textId="77777777" w:rsidR="00000000" w:rsidRDefault="00262A4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利用信息网络经营音乐娱乐产品，演出剧（节）目，表演</w:t>
            </w:r>
          </w:p>
        </w:tc>
      </w:tr>
    </w:tbl>
    <w:p w14:paraId="4276E66E" w14:textId="77777777" w:rsidR="007261FA" w:rsidRDefault="007261FA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3195A1F3" w14:textId="77777777" w:rsidR="00000000" w:rsidRDefault="007261FA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4FFD3DDD" w14:textId="77777777" w:rsidR="00000000" w:rsidRDefault="007261FA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1774F7A4" w14:textId="77777777" w:rsidR="00000000" w:rsidRDefault="007261FA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7261FA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62A49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261FA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F10B49DE-D378-4C78-A081-B3A1CF6DBD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</Words>
  <Characters>223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2021-01-12T02:42:00Z</cp:lastPrinted>
  <dcterms:created xsi:type="dcterms:W3CDTF">2016-08-15T07:41:00Z</dcterms:created>
  <dcterms:modified xsi:type="dcterms:W3CDTF">2021-01-12T02:41:00Z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